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B9" w:rsidRDefault="00667EB9" w:rsidP="00C92CAC">
      <w:pPr>
        <w:jc w:val="center"/>
        <w:rPr>
          <w:b/>
          <w:color w:val="FF0000"/>
          <w:sz w:val="20"/>
          <w:szCs w:val="20"/>
        </w:rPr>
      </w:pPr>
    </w:p>
    <w:p w:rsidR="00667EB9" w:rsidRPr="00667EB9" w:rsidRDefault="00E00B94" w:rsidP="00667EB9">
      <w:pPr>
        <w:jc w:val="center"/>
        <w:rPr>
          <w:b/>
          <w:sz w:val="20"/>
          <w:szCs w:val="20"/>
          <w:u w:val="single"/>
        </w:rPr>
      </w:pPr>
      <w:r w:rsidRPr="00C92CAC">
        <w:rPr>
          <w:b/>
          <w:sz w:val="20"/>
          <w:szCs w:val="20"/>
        </w:rPr>
        <w:t xml:space="preserve">Harmonogram Egzaminów Zawodowych w sesji </w:t>
      </w:r>
      <w:r w:rsidR="0076504B" w:rsidRPr="00C92CAC">
        <w:rPr>
          <w:b/>
          <w:sz w:val="20"/>
          <w:szCs w:val="20"/>
        </w:rPr>
        <w:t>ZIMA</w:t>
      </w:r>
      <w:r w:rsidR="00616A79" w:rsidRPr="00C92CAC">
        <w:rPr>
          <w:b/>
          <w:sz w:val="20"/>
          <w:szCs w:val="20"/>
        </w:rPr>
        <w:t xml:space="preserve"> </w:t>
      </w:r>
      <w:r w:rsidRPr="00C92CAC">
        <w:rPr>
          <w:b/>
          <w:sz w:val="20"/>
          <w:szCs w:val="20"/>
        </w:rPr>
        <w:t>202</w:t>
      </w:r>
      <w:r w:rsidR="0076504B" w:rsidRPr="00C92CAC">
        <w:rPr>
          <w:b/>
          <w:sz w:val="20"/>
          <w:szCs w:val="20"/>
        </w:rPr>
        <w:t>4</w:t>
      </w:r>
      <w:r w:rsidR="005039F7" w:rsidRPr="00C92CAC">
        <w:rPr>
          <w:b/>
          <w:sz w:val="20"/>
          <w:szCs w:val="20"/>
        </w:rPr>
        <w:t xml:space="preserve">                                                                                </w:t>
      </w:r>
      <w:r w:rsidR="00667EB9" w:rsidRPr="00C92CAC">
        <w:rPr>
          <w:b/>
          <w:sz w:val="20"/>
          <w:szCs w:val="20"/>
        </w:rPr>
        <w:t>Harmonogram Egzaminów Zawodowych w sesji Zima 202</w:t>
      </w:r>
      <w:r w:rsidR="00667EB9">
        <w:rPr>
          <w:b/>
          <w:sz w:val="20"/>
          <w:szCs w:val="20"/>
        </w:rPr>
        <w:t xml:space="preserve">4 </w:t>
      </w:r>
      <w:r w:rsidR="00667EB9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929EC" w:rsidRPr="00C92CAC" w:rsidRDefault="005039F7" w:rsidP="00667EB9">
      <w:pPr>
        <w:rPr>
          <w:b/>
          <w:color w:val="FF0000"/>
          <w:sz w:val="20"/>
          <w:szCs w:val="20"/>
        </w:rPr>
      </w:pPr>
      <w:r w:rsidRPr="00C92CAC">
        <w:rPr>
          <w:b/>
          <w:sz w:val="20"/>
          <w:szCs w:val="20"/>
        </w:rPr>
        <w:t xml:space="preserve">       </w:t>
      </w:r>
      <w:r w:rsidR="00667EB9">
        <w:rPr>
          <w:b/>
          <w:sz w:val="20"/>
          <w:szCs w:val="20"/>
        </w:rPr>
        <w:t xml:space="preserve"> </w:t>
      </w:r>
      <w:r w:rsidR="00C92CAC">
        <w:rPr>
          <w:b/>
          <w:sz w:val="20"/>
          <w:szCs w:val="20"/>
        </w:rPr>
        <w:t xml:space="preserve"> </w:t>
      </w:r>
      <w:r w:rsidRPr="00C92CAC">
        <w:rPr>
          <w:b/>
          <w:sz w:val="20"/>
          <w:szCs w:val="20"/>
        </w:rPr>
        <w:t xml:space="preserve">   </w:t>
      </w:r>
      <w:r w:rsidR="00E00B94" w:rsidRPr="00C92CAC">
        <w:rPr>
          <w:b/>
          <w:sz w:val="20"/>
          <w:szCs w:val="20"/>
          <w:u w:val="single"/>
        </w:rPr>
        <w:t xml:space="preserve">CZĘŚĆ   </w:t>
      </w:r>
      <w:r w:rsidR="00EC58F5" w:rsidRPr="00C92CAC">
        <w:rPr>
          <w:b/>
          <w:sz w:val="20"/>
          <w:szCs w:val="20"/>
          <w:u w:val="single"/>
        </w:rPr>
        <w:t>PRAKTYCZNA</w:t>
      </w:r>
      <w:r w:rsidR="00667EB9" w:rsidRPr="00667EB9">
        <w:rPr>
          <w:sz w:val="20"/>
          <w:szCs w:val="20"/>
        </w:rPr>
        <w:t xml:space="preserve">     </w:t>
      </w:r>
      <w:r w:rsidR="00667EB9" w:rsidRPr="00667EB9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667EB9">
        <w:rPr>
          <w:b/>
          <w:sz w:val="20"/>
          <w:szCs w:val="20"/>
        </w:rPr>
        <w:t xml:space="preserve">             </w:t>
      </w:r>
      <w:r w:rsidR="00667EB9" w:rsidRPr="00667EB9">
        <w:rPr>
          <w:b/>
          <w:sz w:val="20"/>
          <w:szCs w:val="20"/>
        </w:rPr>
        <w:t xml:space="preserve"> </w:t>
      </w:r>
      <w:r w:rsidR="00667EB9">
        <w:rPr>
          <w:b/>
          <w:sz w:val="20"/>
          <w:szCs w:val="20"/>
          <w:u w:val="single"/>
        </w:rPr>
        <w:t xml:space="preserve"> </w:t>
      </w:r>
      <w:r w:rsidR="00667EB9" w:rsidRPr="00C92CAC">
        <w:rPr>
          <w:b/>
          <w:sz w:val="20"/>
          <w:szCs w:val="20"/>
          <w:u w:val="single"/>
        </w:rPr>
        <w:t>CZĘŚĆ   PISEMNA – 60 minut</w:t>
      </w:r>
    </w:p>
    <w:tbl>
      <w:tblPr>
        <w:tblStyle w:val="Tabela-Siatka"/>
        <w:tblpPr w:leftFromText="141" w:rightFromText="141" w:vertAnchor="text" w:horzAnchor="page" w:tblpX="452" w:tblpY="104"/>
        <w:tblOverlap w:val="never"/>
        <w:tblW w:w="7498" w:type="dxa"/>
        <w:tblLayout w:type="fixed"/>
        <w:tblLook w:val="04A0"/>
      </w:tblPr>
      <w:tblGrid>
        <w:gridCol w:w="1418"/>
        <w:gridCol w:w="1417"/>
        <w:gridCol w:w="1134"/>
        <w:gridCol w:w="978"/>
        <w:gridCol w:w="1417"/>
        <w:gridCol w:w="1134"/>
      </w:tblGrid>
      <w:tr w:rsidR="00667EB9" w:rsidRPr="00C92CAC" w:rsidTr="00667EB9">
        <w:trPr>
          <w:trHeight w:val="822"/>
        </w:trPr>
        <w:tc>
          <w:tcPr>
            <w:tcW w:w="1418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  <w:p w:rsidR="00667EB9" w:rsidRPr="00C92CAC" w:rsidRDefault="00667EB9" w:rsidP="00667EB9">
            <w:pPr>
              <w:ind w:left="34" w:hanging="3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Godzina rozpoczęcia egzaminu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Czas trwania egzaminu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Sala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Oznaczenie kwalifikacji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Liczba zdających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7EB9" w:rsidRPr="00C92CAC" w:rsidTr="00667EB9">
        <w:trPr>
          <w:trHeight w:val="505"/>
        </w:trPr>
        <w:tc>
          <w:tcPr>
            <w:tcW w:w="1418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C92CAC">
              <w:rPr>
                <w:b/>
                <w:sz w:val="20"/>
                <w:szCs w:val="20"/>
              </w:rPr>
              <w:t>09.01.2024r.</w:t>
            </w:r>
          </w:p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120 minut</w:t>
            </w:r>
          </w:p>
        </w:tc>
        <w:tc>
          <w:tcPr>
            <w:tcW w:w="978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1417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SPL.01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2 (BS I)</w:t>
            </w:r>
          </w:p>
        </w:tc>
      </w:tr>
      <w:tr w:rsidR="00667EB9" w:rsidRPr="00C92CAC" w:rsidTr="00667EB9">
        <w:trPr>
          <w:trHeight w:val="242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150 minut</w:t>
            </w:r>
          </w:p>
        </w:tc>
        <w:tc>
          <w:tcPr>
            <w:tcW w:w="978" w:type="dxa"/>
            <w:vMerge w:val="restart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sala lustrzana</w:t>
            </w:r>
          </w:p>
        </w:tc>
        <w:tc>
          <w:tcPr>
            <w:tcW w:w="1417" w:type="dxa"/>
            <w:vMerge w:val="restart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HGT.12</w:t>
            </w:r>
          </w:p>
        </w:tc>
        <w:tc>
          <w:tcPr>
            <w:tcW w:w="1134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 T</w:t>
            </w:r>
          </w:p>
        </w:tc>
      </w:tr>
      <w:tr w:rsidR="00667EB9" w:rsidRPr="00C92CAC" w:rsidTr="00667EB9">
        <w:trPr>
          <w:trHeight w:val="242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6 (BS II)</w:t>
            </w:r>
          </w:p>
        </w:tc>
      </w:tr>
      <w:tr w:rsidR="00667EB9" w:rsidRPr="00C92CAC" w:rsidTr="00667EB9">
        <w:trPr>
          <w:trHeight w:val="194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1134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120 minut</w:t>
            </w:r>
          </w:p>
        </w:tc>
        <w:tc>
          <w:tcPr>
            <w:tcW w:w="978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1417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SPL.04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17 T</w:t>
            </w:r>
          </w:p>
        </w:tc>
      </w:tr>
      <w:tr w:rsidR="00667EB9" w:rsidRPr="00C92CAC" w:rsidTr="00667EB9">
        <w:trPr>
          <w:trHeight w:val="193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 (BS II )</w:t>
            </w:r>
          </w:p>
        </w:tc>
      </w:tr>
      <w:tr w:rsidR="00667EB9" w:rsidRPr="00C92CAC" w:rsidTr="00667EB9">
        <w:trPr>
          <w:trHeight w:val="194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150 minut</w:t>
            </w:r>
          </w:p>
        </w:tc>
        <w:tc>
          <w:tcPr>
            <w:tcW w:w="978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sala lustrzana</w:t>
            </w:r>
          </w:p>
        </w:tc>
        <w:tc>
          <w:tcPr>
            <w:tcW w:w="1417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HGT.08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 T</w:t>
            </w:r>
          </w:p>
        </w:tc>
      </w:tr>
      <w:tr w:rsidR="00667EB9" w:rsidRPr="00C92CAC" w:rsidTr="00667EB9">
        <w:trPr>
          <w:trHeight w:val="193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HGT.06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13 T</w:t>
            </w:r>
          </w:p>
        </w:tc>
      </w:tr>
      <w:tr w:rsidR="00667EB9" w:rsidRPr="00C92CAC" w:rsidTr="00667EB9">
        <w:trPr>
          <w:trHeight w:val="338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120 minut</w:t>
            </w:r>
          </w:p>
        </w:tc>
        <w:tc>
          <w:tcPr>
            <w:tcW w:w="978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110 A</w:t>
            </w:r>
          </w:p>
        </w:tc>
        <w:tc>
          <w:tcPr>
            <w:tcW w:w="1417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OGR.04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9 T</w:t>
            </w:r>
          </w:p>
        </w:tc>
      </w:tr>
      <w:tr w:rsidR="00667EB9" w:rsidRPr="00C92CAC" w:rsidTr="00667EB9">
        <w:trPr>
          <w:trHeight w:val="710"/>
        </w:trPr>
        <w:tc>
          <w:tcPr>
            <w:tcW w:w="1418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16.01.2024r.</w:t>
            </w:r>
          </w:p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134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180  minut</w:t>
            </w:r>
          </w:p>
        </w:tc>
        <w:tc>
          <w:tcPr>
            <w:tcW w:w="978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203 A</w:t>
            </w:r>
          </w:p>
        </w:tc>
        <w:tc>
          <w:tcPr>
            <w:tcW w:w="1417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EKA.05</w:t>
            </w:r>
          </w:p>
        </w:tc>
        <w:tc>
          <w:tcPr>
            <w:tcW w:w="1134" w:type="dxa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14 T</w:t>
            </w:r>
          </w:p>
        </w:tc>
      </w:tr>
      <w:tr w:rsidR="00667EB9" w:rsidRPr="00C92CAC" w:rsidTr="00667EB9">
        <w:trPr>
          <w:trHeight w:val="375"/>
        </w:trPr>
        <w:tc>
          <w:tcPr>
            <w:tcW w:w="1418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17.01.2024r.</w:t>
            </w:r>
          </w:p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8:00</w:t>
            </w:r>
          </w:p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180 minut</w:t>
            </w:r>
          </w:p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11 B</w:t>
            </w:r>
          </w:p>
        </w:tc>
        <w:tc>
          <w:tcPr>
            <w:tcW w:w="1417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PGF.08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12T</w:t>
            </w:r>
          </w:p>
        </w:tc>
      </w:tr>
      <w:tr w:rsidR="00667EB9" w:rsidRPr="00C92CAC" w:rsidTr="00667EB9">
        <w:trPr>
          <w:trHeight w:val="375"/>
        </w:trPr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8 B</w:t>
            </w:r>
          </w:p>
        </w:tc>
        <w:tc>
          <w:tcPr>
            <w:tcW w:w="1417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PGF.04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rPr>
                <w:b/>
                <w:sz w:val="20"/>
                <w:szCs w:val="20"/>
              </w:rPr>
            </w:pPr>
            <w:r w:rsidRPr="00C92CAC">
              <w:rPr>
                <w:b/>
                <w:sz w:val="20"/>
                <w:szCs w:val="20"/>
              </w:rPr>
              <w:t>4 T</w:t>
            </w:r>
          </w:p>
        </w:tc>
      </w:tr>
    </w:tbl>
    <w:tbl>
      <w:tblPr>
        <w:tblStyle w:val="Tabela-Siatka"/>
        <w:tblpPr w:leftFromText="141" w:rightFromText="141" w:vertAnchor="text" w:horzAnchor="page" w:tblpX="8459" w:tblpY="93"/>
        <w:tblW w:w="6095" w:type="dxa"/>
        <w:tblLayout w:type="fixed"/>
        <w:tblLook w:val="04A0"/>
      </w:tblPr>
      <w:tblGrid>
        <w:gridCol w:w="1417"/>
        <w:gridCol w:w="1418"/>
        <w:gridCol w:w="850"/>
        <w:gridCol w:w="1276"/>
        <w:gridCol w:w="1134"/>
      </w:tblGrid>
      <w:tr w:rsidR="00667EB9" w:rsidRPr="00C92CAC" w:rsidTr="00667EB9">
        <w:trPr>
          <w:trHeight w:val="822"/>
        </w:trPr>
        <w:tc>
          <w:tcPr>
            <w:tcW w:w="1417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Godz</w:t>
            </w:r>
            <w:proofErr w:type="spellEnd"/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rozpoczęcia   egzaminu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Sala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Oznacz. kwalifikacji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C92CAC">
              <w:rPr>
                <w:rFonts w:ascii="Calibri" w:hAnsi="Calibri" w:cs="Calibri"/>
                <w:b/>
                <w:bCs/>
                <w:sz w:val="20"/>
                <w:szCs w:val="20"/>
              </w:rPr>
              <w:t>Liczba zdających</w:t>
            </w:r>
          </w:p>
          <w:p w:rsidR="00667EB9" w:rsidRPr="00C92CAC" w:rsidRDefault="00667EB9" w:rsidP="00667E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67EB9" w:rsidRPr="00C92CAC" w:rsidTr="00667EB9">
        <w:trPr>
          <w:trHeight w:val="468"/>
        </w:trPr>
        <w:tc>
          <w:tcPr>
            <w:tcW w:w="1417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10.01.2024r.</w:t>
            </w:r>
          </w:p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203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EKA.05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14 T</w:t>
            </w:r>
          </w:p>
        </w:tc>
      </w:tr>
      <w:tr w:rsidR="00667EB9" w:rsidRPr="00C92CAC" w:rsidTr="00667EB9">
        <w:trPr>
          <w:trHeight w:val="40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205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PGF.08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 T</w:t>
            </w:r>
          </w:p>
        </w:tc>
      </w:tr>
      <w:tr w:rsidR="00667EB9" w:rsidRPr="00C92CAC" w:rsidTr="00667EB9">
        <w:trPr>
          <w:trHeight w:val="51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203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HGT.08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 T</w:t>
            </w:r>
          </w:p>
        </w:tc>
      </w:tr>
      <w:tr w:rsidR="00667EB9" w:rsidRPr="00C92CAC" w:rsidTr="00667EB9">
        <w:trPr>
          <w:trHeight w:val="51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205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HGT.06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 T</w:t>
            </w:r>
          </w:p>
        </w:tc>
      </w:tr>
      <w:tr w:rsidR="00667EB9" w:rsidRPr="00C92CAC" w:rsidTr="00667EB9">
        <w:trPr>
          <w:trHeight w:val="51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203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SPL.04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 T</w:t>
            </w:r>
          </w:p>
        </w:tc>
      </w:tr>
      <w:tr w:rsidR="00667EB9" w:rsidRPr="00C92CAC" w:rsidTr="00667EB9">
        <w:trPr>
          <w:trHeight w:val="51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205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SPL.04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8 T</w:t>
            </w:r>
          </w:p>
        </w:tc>
      </w:tr>
      <w:tr w:rsidR="00667EB9" w:rsidRPr="00C92CAC" w:rsidTr="00667EB9">
        <w:trPr>
          <w:trHeight w:val="194"/>
        </w:trPr>
        <w:tc>
          <w:tcPr>
            <w:tcW w:w="1417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11.01.2024r.</w:t>
            </w:r>
          </w:p>
        </w:tc>
        <w:tc>
          <w:tcPr>
            <w:tcW w:w="1418" w:type="dxa"/>
            <w:vMerge w:val="restart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850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203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OGR.04       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9 T                </w:t>
            </w:r>
          </w:p>
        </w:tc>
      </w:tr>
      <w:tr w:rsidR="00667EB9" w:rsidRPr="00C92CAC" w:rsidTr="00667EB9">
        <w:trPr>
          <w:trHeight w:val="193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PGF.07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 T</w:t>
            </w:r>
          </w:p>
        </w:tc>
      </w:tr>
      <w:tr w:rsidR="00667EB9" w:rsidRPr="00C92CAC" w:rsidTr="00667EB9">
        <w:trPr>
          <w:trHeight w:val="51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205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HGT.12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 T</w:t>
            </w:r>
          </w:p>
        </w:tc>
      </w:tr>
      <w:tr w:rsidR="00667EB9" w:rsidRPr="00C92CAC" w:rsidTr="00667EB9">
        <w:trPr>
          <w:trHeight w:val="194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850" w:type="dxa"/>
            <w:vMerge w:val="restart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203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HGT.12    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6 (BS II)                 </w:t>
            </w:r>
          </w:p>
        </w:tc>
      </w:tr>
      <w:tr w:rsidR="00667EB9" w:rsidRPr="00C92CAC" w:rsidTr="00667EB9">
        <w:trPr>
          <w:trHeight w:val="193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HGT.02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 (BS I )</w:t>
            </w:r>
          </w:p>
        </w:tc>
      </w:tr>
      <w:tr w:rsidR="00667EB9" w:rsidRPr="00C92CAC" w:rsidTr="00667EB9">
        <w:trPr>
          <w:trHeight w:val="517"/>
        </w:trPr>
        <w:tc>
          <w:tcPr>
            <w:tcW w:w="1417" w:type="dxa"/>
            <w:vMerge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205 A</w:t>
            </w:r>
          </w:p>
        </w:tc>
        <w:tc>
          <w:tcPr>
            <w:tcW w:w="1276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SPL.04</w:t>
            </w:r>
          </w:p>
        </w:tc>
        <w:tc>
          <w:tcPr>
            <w:tcW w:w="1134" w:type="dxa"/>
            <w:vAlign w:val="center"/>
          </w:tcPr>
          <w:p w:rsidR="00667EB9" w:rsidRPr="00C92CAC" w:rsidRDefault="00667EB9" w:rsidP="00667EB9">
            <w:pPr>
              <w:pStyle w:val="NormalnyWeb"/>
              <w:spacing w:after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C92CA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12 (BS II)</w:t>
            </w:r>
          </w:p>
        </w:tc>
      </w:tr>
    </w:tbl>
    <w:p w:rsidR="009D1DB9" w:rsidRDefault="00667EB9" w:rsidP="005039F7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textWrapping" w:clear="all"/>
      </w:r>
      <w:r w:rsidR="0076504B" w:rsidRPr="00C92CAC">
        <w:rPr>
          <w:b/>
          <w:color w:val="FF0000"/>
          <w:sz w:val="20"/>
          <w:szCs w:val="20"/>
        </w:rPr>
        <w:t xml:space="preserve">             </w:t>
      </w:r>
    </w:p>
    <w:p w:rsidR="00616A79" w:rsidRPr="00C92CAC" w:rsidRDefault="00616A79" w:rsidP="005039F7">
      <w:pPr>
        <w:rPr>
          <w:b/>
          <w:sz w:val="20"/>
          <w:szCs w:val="20"/>
        </w:rPr>
      </w:pPr>
    </w:p>
    <w:sectPr w:rsidR="00616A79" w:rsidRPr="00C92CAC" w:rsidSect="005039F7">
      <w:pgSz w:w="16838" w:h="11906" w:orient="landscape"/>
      <w:pgMar w:top="142" w:right="284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D5"/>
    <w:multiLevelType w:val="hybridMultilevel"/>
    <w:tmpl w:val="D3B699BC"/>
    <w:lvl w:ilvl="0" w:tplc="A1BA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66FFE"/>
    <w:multiLevelType w:val="hybridMultilevel"/>
    <w:tmpl w:val="7AFEF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31B"/>
    <w:multiLevelType w:val="hybridMultilevel"/>
    <w:tmpl w:val="6B32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DC7"/>
    <w:multiLevelType w:val="hybridMultilevel"/>
    <w:tmpl w:val="21F4EA5C"/>
    <w:lvl w:ilvl="0" w:tplc="D994BB1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701C"/>
    <w:multiLevelType w:val="hybridMultilevel"/>
    <w:tmpl w:val="84BC9392"/>
    <w:lvl w:ilvl="0" w:tplc="BCD248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0672AD"/>
    <w:multiLevelType w:val="hybridMultilevel"/>
    <w:tmpl w:val="F5C2AA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F2F87"/>
    <w:multiLevelType w:val="hybridMultilevel"/>
    <w:tmpl w:val="D88027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313F5"/>
    <w:multiLevelType w:val="hybridMultilevel"/>
    <w:tmpl w:val="E82A5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73F44"/>
    <w:multiLevelType w:val="hybridMultilevel"/>
    <w:tmpl w:val="0DF604C4"/>
    <w:lvl w:ilvl="0" w:tplc="82F68372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4EE30DBA"/>
    <w:multiLevelType w:val="hybridMultilevel"/>
    <w:tmpl w:val="2D34A4B0"/>
    <w:lvl w:ilvl="0" w:tplc="8DC89896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511B49A4"/>
    <w:multiLevelType w:val="hybridMultilevel"/>
    <w:tmpl w:val="64800D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8534D"/>
    <w:multiLevelType w:val="hybridMultilevel"/>
    <w:tmpl w:val="F1B65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4AD4"/>
    <w:multiLevelType w:val="hybridMultilevel"/>
    <w:tmpl w:val="E012A496"/>
    <w:lvl w:ilvl="0" w:tplc="F036E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D13F9"/>
    <w:multiLevelType w:val="hybridMultilevel"/>
    <w:tmpl w:val="7A80F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E1B56"/>
    <w:multiLevelType w:val="hybridMultilevel"/>
    <w:tmpl w:val="C3F29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7495"/>
    <w:rsid w:val="000020D4"/>
    <w:rsid w:val="00021C2A"/>
    <w:rsid w:val="00074007"/>
    <w:rsid w:val="000A09EF"/>
    <w:rsid w:val="000B2507"/>
    <w:rsid w:val="000C5875"/>
    <w:rsid w:val="000D13B7"/>
    <w:rsid w:val="000F57E1"/>
    <w:rsid w:val="001139F4"/>
    <w:rsid w:val="0012199B"/>
    <w:rsid w:val="00141FD4"/>
    <w:rsid w:val="0016446E"/>
    <w:rsid w:val="0019400C"/>
    <w:rsid w:val="001C28FE"/>
    <w:rsid w:val="001E7C8E"/>
    <w:rsid w:val="00233AFA"/>
    <w:rsid w:val="00247495"/>
    <w:rsid w:val="002E59AC"/>
    <w:rsid w:val="002E67C3"/>
    <w:rsid w:val="0031135B"/>
    <w:rsid w:val="00331842"/>
    <w:rsid w:val="003469E9"/>
    <w:rsid w:val="00402614"/>
    <w:rsid w:val="00441C9C"/>
    <w:rsid w:val="00454724"/>
    <w:rsid w:val="00476B10"/>
    <w:rsid w:val="00486D09"/>
    <w:rsid w:val="004C224F"/>
    <w:rsid w:val="004E4C83"/>
    <w:rsid w:val="004E6977"/>
    <w:rsid w:val="004F1DC2"/>
    <w:rsid w:val="00502D02"/>
    <w:rsid w:val="005039F7"/>
    <w:rsid w:val="00511B6E"/>
    <w:rsid w:val="00537D82"/>
    <w:rsid w:val="00542391"/>
    <w:rsid w:val="00550B39"/>
    <w:rsid w:val="00567522"/>
    <w:rsid w:val="00577A54"/>
    <w:rsid w:val="00586C5A"/>
    <w:rsid w:val="005968C2"/>
    <w:rsid w:val="005A6A85"/>
    <w:rsid w:val="005C4CB8"/>
    <w:rsid w:val="005F0DBA"/>
    <w:rsid w:val="006005CA"/>
    <w:rsid w:val="006043A0"/>
    <w:rsid w:val="00616A79"/>
    <w:rsid w:val="00635059"/>
    <w:rsid w:val="0065229E"/>
    <w:rsid w:val="00667EB9"/>
    <w:rsid w:val="006D6D5D"/>
    <w:rsid w:val="006E3637"/>
    <w:rsid w:val="006E78DD"/>
    <w:rsid w:val="006F5161"/>
    <w:rsid w:val="00712A1D"/>
    <w:rsid w:val="00723CED"/>
    <w:rsid w:val="0076504B"/>
    <w:rsid w:val="007D4930"/>
    <w:rsid w:val="007D65CD"/>
    <w:rsid w:val="007D66FC"/>
    <w:rsid w:val="007E3C01"/>
    <w:rsid w:val="008330FA"/>
    <w:rsid w:val="00886D9A"/>
    <w:rsid w:val="008F4CFA"/>
    <w:rsid w:val="00915539"/>
    <w:rsid w:val="00973EBE"/>
    <w:rsid w:val="009C16EA"/>
    <w:rsid w:val="009C5D50"/>
    <w:rsid w:val="009D02EC"/>
    <w:rsid w:val="009D1DB9"/>
    <w:rsid w:val="009E0147"/>
    <w:rsid w:val="009E4C4A"/>
    <w:rsid w:val="009F25E2"/>
    <w:rsid w:val="00A170A8"/>
    <w:rsid w:val="00A21E2C"/>
    <w:rsid w:val="00A940D2"/>
    <w:rsid w:val="00AB0641"/>
    <w:rsid w:val="00AB4254"/>
    <w:rsid w:val="00B34903"/>
    <w:rsid w:val="00B75AE6"/>
    <w:rsid w:val="00BB0CDF"/>
    <w:rsid w:val="00BC0499"/>
    <w:rsid w:val="00BC773A"/>
    <w:rsid w:val="00BD0DCC"/>
    <w:rsid w:val="00C20989"/>
    <w:rsid w:val="00C410AF"/>
    <w:rsid w:val="00C53354"/>
    <w:rsid w:val="00C67FFB"/>
    <w:rsid w:val="00C92CAC"/>
    <w:rsid w:val="00C977F8"/>
    <w:rsid w:val="00CC1147"/>
    <w:rsid w:val="00CC1F94"/>
    <w:rsid w:val="00D34F23"/>
    <w:rsid w:val="00D4658A"/>
    <w:rsid w:val="00D569DE"/>
    <w:rsid w:val="00D76860"/>
    <w:rsid w:val="00DB0997"/>
    <w:rsid w:val="00DB0AA0"/>
    <w:rsid w:val="00DB3F64"/>
    <w:rsid w:val="00DC50FF"/>
    <w:rsid w:val="00E00B94"/>
    <w:rsid w:val="00E34A7F"/>
    <w:rsid w:val="00E542AD"/>
    <w:rsid w:val="00E71C8C"/>
    <w:rsid w:val="00EB4EC0"/>
    <w:rsid w:val="00EC34C1"/>
    <w:rsid w:val="00EC58F5"/>
    <w:rsid w:val="00EF3362"/>
    <w:rsid w:val="00F44F43"/>
    <w:rsid w:val="00F45192"/>
    <w:rsid w:val="00F929EC"/>
    <w:rsid w:val="00FE2E38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0B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00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Wice2</cp:lastModifiedBy>
  <cp:revision>2</cp:revision>
  <cp:lastPrinted>2023-11-06T13:43:00Z</cp:lastPrinted>
  <dcterms:created xsi:type="dcterms:W3CDTF">2023-12-06T13:46:00Z</dcterms:created>
  <dcterms:modified xsi:type="dcterms:W3CDTF">2023-12-06T13:46:00Z</dcterms:modified>
</cp:coreProperties>
</file>